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南京审计大学金审学院“绿色金融与碳中和”方向班报名审批表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13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    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绩    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截止到本学期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本人自愿报名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所在学院意见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（所在学院是否同意并对绩点真实性进行审查）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金融与经济学院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教务处审查意见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2022-03-07T04:37:00Z</dcterms:created>
  <dc:creator>yangx</dc:creator>
  <cp:lastModifiedBy>阿拉佛友</cp:lastModifiedBy>
  <dcterms:modified xsi:type="dcterms:W3CDTF">2022-03-09T01:55:01Z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9115E3E82F8649D58AA103B493964CAB</vt:lpwstr>
  </property>
</Properties>
</file>